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3C" w:rsidRPr="002D5B5A" w:rsidRDefault="00FE0E74" w:rsidP="00240C83">
      <w:pPr>
        <w:jc w:val="center"/>
        <w:rPr>
          <w:rFonts w:cs="Times New Roman"/>
          <w:b/>
          <w:szCs w:val="28"/>
        </w:rPr>
      </w:pPr>
      <w:r w:rsidRPr="002D5B5A">
        <w:rPr>
          <w:rFonts w:cs="Times New Roman"/>
          <w:b/>
          <w:szCs w:val="28"/>
        </w:rPr>
        <w:t xml:space="preserve">Северо-Каспийская </w:t>
      </w:r>
      <w:r w:rsidR="009E2069" w:rsidRPr="002D5B5A">
        <w:rPr>
          <w:rFonts w:cs="Times New Roman"/>
          <w:b/>
          <w:szCs w:val="28"/>
        </w:rPr>
        <w:t>межрайонная природо</w:t>
      </w:r>
      <w:r w:rsidR="00666D3C" w:rsidRPr="002D5B5A">
        <w:rPr>
          <w:rFonts w:cs="Times New Roman"/>
          <w:b/>
          <w:szCs w:val="28"/>
        </w:rPr>
        <w:t>охранная прокуратура разъясняет</w:t>
      </w:r>
    </w:p>
    <w:p w:rsidR="00666D3C" w:rsidRPr="002D5B5A" w:rsidRDefault="00666D3C" w:rsidP="002D5B5A">
      <w:pPr>
        <w:jc w:val="both"/>
        <w:rPr>
          <w:rFonts w:cs="Times New Roman"/>
          <w:szCs w:val="28"/>
        </w:rPr>
      </w:pPr>
    </w:p>
    <w:p w:rsidR="009E2069" w:rsidRPr="002D5B5A" w:rsidRDefault="00666D3C" w:rsidP="002D5B5A">
      <w:pPr>
        <w:jc w:val="both"/>
        <w:rPr>
          <w:rFonts w:cs="Times New Roman"/>
          <w:szCs w:val="28"/>
        </w:rPr>
      </w:pPr>
      <w:r w:rsidRPr="002D5B5A">
        <w:rPr>
          <w:rFonts w:cs="Times New Roman"/>
          <w:szCs w:val="28"/>
        </w:rPr>
        <w:t>П</w:t>
      </w:r>
      <w:r w:rsidR="00983ED7">
        <w:rPr>
          <w:rFonts w:cs="Times New Roman"/>
          <w:szCs w:val="28"/>
        </w:rPr>
        <w:t xml:space="preserve">риказом Министерства </w:t>
      </w:r>
      <w:r w:rsidR="00924E28">
        <w:rPr>
          <w:rFonts w:cs="Times New Roman"/>
          <w:szCs w:val="28"/>
        </w:rPr>
        <w:t>прир</w:t>
      </w:r>
      <w:r w:rsidR="00983ED7">
        <w:rPr>
          <w:rFonts w:cs="Times New Roman"/>
          <w:szCs w:val="28"/>
        </w:rPr>
        <w:t xml:space="preserve">одных </w:t>
      </w:r>
      <w:r w:rsidR="00924E28">
        <w:rPr>
          <w:rFonts w:cs="Times New Roman"/>
          <w:szCs w:val="28"/>
        </w:rPr>
        <w:t xml:space="preserve">ресурсов и экологии Российской Федерации </w:t>
      </w:r>
      <w:r w:rsidR="00F227A4">
        <w:rPr>
          <w:rFonts w:cs="Times New Roman"/>
          <w:szCs w:val="28"/>
        </w:rPr>
        <w:t xml:space="preserve">от </w:t>
      </w:r>
      <w:r w:rsidR="009E2069" w:rsidRPr="002D5B5A">
        <w:rPr>
          <w:rFonts w:cs="Times New Roman"/>
          <w:szCs w:val="28"/>
        </w:rPr>
        <w:t>22.</w:t>
      </w:r>
      <w:r w:rsidR="00FE0E74" w:rsidRPr="002D5B5A">
        <w:rPr>
          <w:rFonts w:cs="Times New Roman"/>
          <w:szCs w:val="28"/>
        </w:rPr>
        <w:t>0</w:t>
      </w:r>
      <w:r w:rsidR="00924E28">
        <w:rPr>
          <w:rFonts w:cs="Times New Roman"/>
          <w:szCs w:val="28"/>
        </w:rPr>
        <w:t xml:space="preserve">9.2023 № 616 утвержден порядок </w:t>
      </w:r>
      <w:r w:rsidR="009E2069" w:rsidRPr="002D5B5A">
        <w:rPr>
          <w:rFonts w:cs="Times New Roman"/>
          <w:szCs w:val="28"/>
        </w:rPr>
        <w:t xml:space="preserve">и критерии определения невозможности использования лесов и осуществления </w:t>
      </w:r>
      <w:r w:rsidR="004F7533">
        <w:rPr>
          <w:rFonts w:cs="Times New Roman"/>
          <w:szCs w:val="28"/>
        </w:rPr>
        <w:t xml:space="preserve">мероприятий по сохранению лесов </w:t>
      </w:r>
      <w:r w:rsidR="004F7533">
        <w:rPr>
          <w:rFonts w:cs="Times New Roman"/>
          <w:szCs w:val="28"/>
        </w:rPr>
        <w:br/>
      </w:r>
      <w:r w:rsidR="009E2069" w:rsidRPr="002D5B5A">
        <w:rPr>
          <w:rFonts w:cs="Times New Roman"/>
          <w:szCs w:val="28"/>
        </w:rPr>
        <w:t>на землях лесного фонда.</w:t>
      </w:r>
    </w:p>
    <w:p w:rsidR="00FE0E74" w:rsidRPr="002D5B5A" w:rsidRDefault="00FE0E74" w:rsidP="002D5B5A">
      <w:pPr>
        <w:jc w:val="both"/>
        <w:rPr>
          <w:rFonts w:cs="Times New Roman"/>
          <w:szCs w:val="28"/>
        </w:rPr>
      </w:pPr>
    </w:p>
    <w:p w:rsidR="009E2069" w:rsidRPr="002D5B5A" w:rsidRDefault="009E2069" w:rsidP="002D5B5A">
      <w:pPr>
        <w:jc w:val="both"/>
        <w:rPr>
          <w:rFonts w:cs="Times New Roman"/>
          <w:szCs w:val="28"/>
        </w:rPr>
      </w:pPr>
      <w:r w:rsidRPr="002D5B5A">
        <w:rPr>
          <w:rFonts w:cs="Times New Roman"/>
          <w:szCs w:val="28"/>
        </w:rPr>
        <w:t>Определение невозможности использования лесов и осуществления мероприятий по сохранению лесов на землях лесного фонда осуществляется Федеральным агентством лесного хозяйства и (или) его территориальными органами при проведении проверки наличия основания для оспаривания законности возникновения прав на земельные участки, имеющие пересечение с землями лесного фонда.</w:t>
      </w:r>
      <w:bookmarkStart w:id="0" w:name="_GoBack"/>
      <w:bookmarkEnd w:id="0"/>
    </w:p>
    <w:p w:rsidR="00FE0E74" w:rsidRPr="002D5B5A" w:rsidRDefault="00FE0E74" w:rsidP="002D5B5A">
      <w:pPr>
        <w:jc w:val="both"/>
        <w:rPr>
          <w:rFonts w:cs="Times New Roman"/>
          <w:szCs w:val="28"/>
        </w:rPr>
      </w:pPr>
    </w:p>
    <w:p w:rsidR="009E2069" w:rsidRPr="00FE0E74" w:rsidRDefault="009E2069" w:rsidP="002D5B5A">
      <w:pPr>
        <w:jc w:val="both"/>
        <w:rPr>
          <w:rFonts w:cs="Times New Roman"/>
          <w:szCs w:val="28"/>
        </w:rPr>
      </w:pPr>
      <w:r w:rsidRPr="002D5B5A">
        <w:rPr>
          <w:rFonts w:cs="Times New Roman"/>
          <w:szCs w:val="28"/>
        </w:rPr>
        <w:t>Определение невозможности использования лесов является основанием для исключения сведений о лесных участках из государственного лесного ре</w:t>
      </w:r>
      <w:r w:rsidR="00FE0E74" w:rsidRPr="002D5B5A">
        <w:rPr>
          <w:rFonts w:cs="Times New Roman"/>
          <w:szCs w:val="28"/>
        </w:rPr>
        <w:t>естра.</w:t>
      </w:r>
    </w:p>
    <w:p w:rsidR="00AE693A" w:rsidRDefault="00F227A4"/>
    <w:sectPr w:rsidR="00AE693A" w:rsidSect="00FE0E74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2069"/>
    <w:rsid w:val="00012D14"/>
    <w:rsid w:val="000766CE"/>
    <w:rsid w:val="00240C83"/>
    <w:rsid w:val="002D5B5A"/>
    <w:rsid w:val="004E4CB9"/>
    <w:rsid w:val="004F7533"/>
    <w:rsid w:val="00666D3C"/>
    <w:rsid w:val="00707C23"/>
    <w:rsid w:val="007A2C91"/>
    <w:rsid w:val="00801C94"/>
    <w:rsid w:val="008D4DA0"/>
    <w:rsid w:val="00924E28"/>
    <w:rsid w:val="00983ED7"/>
    <w:rsid w:val="009945AD"/>
    <w:rsid w:val="009E2069"/>
    <w:rsid w:val="00C44039"/>
    <w:rsid w:val="00D17BAC"/>
    <w:rsid w:val="00D716C9"/>
    <w:rsid w:val="00E12706"/>
    <w:rsid w:val="00F227A4"/>
    <w:rsid w:val="00F6051F"/>
    <w:rsid w:val="00F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6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38</cp:revision>
  <dcterms:created xsi:type="dcterms:W3CDTF">2023-12-13T14:36:00Z</dcterms:created>
  <dcterms:modified xsi:type="dcterms:W3CDTF">2023-12-14T10:14:00Z</dcterms:modified>
</cp:coreProperties>
</file>